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C3BF" w14:textId="01602BA0" w:rsidR="00970465" w:rsidRDefault="00970465" w:rsidP="00970465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61763B71" wp14:editId="57F00D06">
            <wp:extent cx="1641923" cy="1274445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4-04-07 alle 10.36.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923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53819" w14:textId="77777777" w:rsidR="00970465" w:rsidRDefault="00970465" w:rsidP="00970465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4123F44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b/>
          <w:bCs/>
          <w:color w:val="000000"/>
          <w:sz w:val="20"/>
          <w:szCs w:val="20"/>
        </w:rPr>
        <w:t>Fondazione promossa dall’ENTE CASSA DI RISPARMIO DI FIRENZE</w:t>
      </w:r>
    </w:p>
    <w:p w14:paraId="2B120632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Times New Roman" w:eastAsia="Times New Roman" w:hAnsi="Times New Roman" w:cs="Times New Roman"/>
          <w:color w:val="000000"/>
        </w:rPr>
        <w:t> </w:t>
      </w:r>
    </w:p>
    <w:p w14:paraId="6D84749E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Times New Roman" w:eastAsia="Times New Roman" w:hAnsi="Times New Roman" w:cs="Times New Roman"/>
          <w:color w:val="000000"/>
        </w:rPr>
        <w:t> </w:t>
      </w:r>
    </w:p>
    <w:p w14:paraId="0D7AC40B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</w:rPr>
        <w:t>In collaborazione col Conservatorio Luigi Cherubini</w:t>
      </w:r>
    </w:p>
    <w:p w14:paraId="39BF8A2D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Times New Roman" w:eastAsia="Times New Roman" w:hAnsi="Times New Roman" w:cs="Times New Roman"/>
          <w:color w:val="000000"/>
        </w:rPr>
        <w:t> </w:t>
      </w:r>
    </w:p>
    <w:p w14:paraId="0424B253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Times New Roman" w:eastAsia="Times New Roman" w:hAnsi="Times New Roman" w:cs="Times New Roman"/>
          <w:color w:val="000000"/>
        </w:rPr>
        <w:t> </w:t>
      </w:r>
    </w:p>
    <w:p w14:paraId="0ED9C2B1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</w:rPr>
        <w:t>Dal Romanticismo… al tango!</w:t>
      </w:r>
    </w:p>
    <w:p w14:paraId="530EBE0A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b/>
          <w:bCs/>
          <w:color w:val="000000"/>
          <w:sz w:val="44"/>
          <w:szCs w:val="44"/>
        </w:rPr>
        <w:t>Recital pianistico a Villa </w:t>
      </w:r>
      <w:proofErr w:type="spellStart"/>
      <w:r w:rsidRPr="00970465">
        <w:rPr>
          <w:rFonts w:ascii="Arial" w:eastAsia="Times New Roman" w:hAnsi="Arial" w:cs="Arial"/>
          <w:b/>
          <w:bCs/>
          <w:color w:val="000000"/>
          <w:sz w:val="44"/>
          <w:szCs w:val="44"/>
        </w:rPr>
        <w:t>Bardini</w:t>
      </w:r>
      <w:proofErr w:type="spellEnd"/>
    </w:p>
    <w:p w14:paraId="779D793E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Times New Roman" w:eastAsia="Times New Roman" w:hAnsi="Times New Roman" w:cs="Times New Roman"/>
          <w:color w:val="000000"/>
        </w:rPr>
        <w:t> </w:t>
      </w:r>
    </w:p>
    <w:p w14:paraId="6F414A23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Times New Roman" w:eastAsia="Times New Roman" w:hAnsi="Times New Roman" w:cs="Times New Roman"/>
          <w:color w:val="000000"/>
        </w:rPr>
        <w:t> </w:t>
      </w:r>
    </w:p>
    <w:p w14:paraId="36C6226B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</w:rPr>
        <w:t>Appuntamento domani, martedì 1 aprile alle ore 17.30</w:t>
      </w:r>
    </w:p>
    <w:p w14:paraId="6A232687" w14:textId="77777777" w:rsidR="00970465" w:rsidRPr="00970465" w:rsidRDefault="00970465" w:rsidP="00970465">
      <w:pPr>
        <w:jc w:val="center"/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</w:rPr>
        <w:t>Prenotazione obbligatoria - Seguirà aperitivo</w:t>
      </w:r>
    </w:p>
    <w:p w14:paraId="618A0A11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Times New Roman" w:eastAsia="Times New Roman" w:hAnsi="Times New Roman" w:cs="Times New Roman"/>
          <w:color w:val="000000"/>
        </w:rPr>
        <w:t> </w:t>
      </w:r>
    </w:p>
    <w:p w14:paraId="07B12624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Times New Roman" w:eastAsia="Times New Roman" w:hAnsi="Times New Roman" w:cs="Times New Roman"/>
          <w:color w:val="000000"/>
        </w:rPr>
        <w:t> </w:t>
      </w:r>
    </w:p>
    <w:p w14:paraId="6D27A84C" w14:textId="61FE5495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</w:rPr>
        <w:t xml:space="preserve">Recital pianistico domani, martedì 1 aprile alle ore 17.30 a Villa </w:t>
      </w:r>
      <w:proofErr w:type="spellStart"/>
      <w:r w:rsidRPr="00970465">
        <w:rPr>
          <w:rFonts w:ascii="Arial" w:eastAsia="Times New Roman" w:hAnsi="Arial" w:cs="Arial"/>
          <w:color w:val="000000"/>
        </w:rPr>
        <w:t>Bardini</w:t>
      </w:r>
      <w:proofErr w:type="spellEnd"/>
      <w:r w:rsidRPr="00970465">
        <w:rPr>
          <w:rFonts w:ascii="Arial" w:eastAsia="Times New Roman" w:hAnsi="Arial" w:cs="Arial"/>
          <w:color w:val="000000"/>
        </w:rPr>
        <w:t xml:space="preserve"> (Costa San Giorgio 2-Prenotazione obbligatoria), nell’ambito del ciclo ‘Concerti di primavera’ promosso dalla Fondazione Parchi Monumentali </w:t>
      </w:r>
      <w:proofErr w:type="spellStart"/>
      <w:r w:rsidRPr="00970465">
        <w:rPr>
          <w:rFonts w:ascii="Arial" w:eastAsia="Times New Roman" w:hAnsi="Arial" w:cs="Arial"/>
          <w:color w:val="000000"/>
        </w:rPr>
        <w:t>Bardini</w:t>
      </w:r>
      <w:proofErr w:type="spellEnd"/>
      <w:r w:rsidRPr="00970465">
        <w:rPr>
          <w:rFonts w:ascii="Arial" w:eastAsia="Times New Roman" w:hAnsi="Arial" w:cs="Arial"/>
          <w:color w:val="000000"/>
        </w:rPr>
        <w:t xml:space="preserve"> e </w:t>
      </w:r>
      <w:proofErr w:type="spellStart"/>
      <w:r w:rsidRPr="00970465">
        <w:rPr>
          <w:rFonts w:ascii="Arial" w:eastAsia="Times New Roman" w:hAnsi="Arial" w:cs="Arial"/>
          <w:color w:val="000000"/>
        </w:rPr>
        <w:t>Peyron</w:t>
      </w:r>
      <w:proofErr w:type="spellEnd"/>
      <w:r w:rsidRPr="00970465">
        <w:rPr>
          <w:rFonts w:ascii="Arial" w:eastAsia="Times New Roman" w:hAnsi="Arial" w:cs="Arial"/>
          <w:color w:val="000000"/>
        </w:rPr>
        <w:t xml:space="preserve"> dell’Ente Cassa di Risparmio di Firenze in collaborazione col Conservatorio Luigi Cherubini di Firenze. Lavinia </w:t>
      </w:r>
      <w:proofErr w:type="spellStart"/>
      <w:r w:rsidRPr="00970465">
        <w:rPr>
          <w:rFonts w:ascii="Arial" w:eastAsia="Times New Roman" w:hAnsi="Arial" w:cs="Arial"/>
          <w:color w:val="000000"/>
        </w:rPr>
        <w:t>Bertulli</w:t>
      </w:r>
      <w:proofErr w:type="spellEnd"/>
      <w:r w:rsidRPr="00970465">
        <w:rPr>
          <w:rFonts w:ascii="Arial" w:eastAsia="Times New Roman" w:hAnsi="Arial" w:cs="Arial"/>
          <w:color w:val="000000"/>
        </w:rPr>
        <w:t xml:space="preserve">, della classe della professoressa Giovanna </w:t>
      </w:r>
      <w:proofErr w:type="spellStart"/>
      <w:r w:rsidRPr="00970465">
        <w:rPr>
          <w:rFonts w:ascii="Arial" w:eastAsia="Times New Roman" w:hAnsi="Arial" w:cs="Arial"/>
          <w:color w:val="000000"/>
        </w:rPr>
        <w:t>Prestia</w:t>
      </w:r>
      <w:proofErr w:type="spellEnd"/>
      <w:r w:rsidRPr="00970465">
        <w:rPr>
          <w:rFonts w:ascii="Arial" w:eastAsia="Times New Roman" w:hAnsi="Arial" w:cs="Arial"/>
          <w:color w:val="000000"/>
        </w:rPr>
        <w:t xml:space="preserve">, eseguirà musiche di L. van Beethoven, F. Chopin, A. </w:t>
      </w:r>
      <w:proofErr w:type="spellStart"/>
      <w:r w:rsidRPr="00970465">
        <w:rPr>
          <w:rFonts w:ascii="Arial" w:eastAsia="Times New Roman" w:hAnsi="Arial" w:cs="Arial"/>
          <w:color w:val="000000"/>
        </w:rPr>
        <w:t>Berg</w:t>
      </w:r>
      <w:proofErr w:type="spellEnd"/>
      <w:r w:rsidRPr="00970465">
        <w:rPr>
          <w:rFonts w:ascii="Arial" w:eastAsia="Times New Roman" w:hAnsi="Arial" w:cs="Arial"/>
          <w:color w:val="000000"/>
        </w:rPr>
        <w:t>, A. Piazzolla. Seguirà aperitivo.</w:t>
      </w:r>
    </w:p>
    <w:p w14:paraId="25706119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</w:rPr>
        <w:t> </w:t>
      </w:r>
    </w:p>
    <w:p w14:paraId="6349CEBA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</w:rPr>
        <w:t>Nell’occasione è possibile fare una visita guidata, un’ora prima del concerto e ad un prezzo ridotto (4.00 euro invece di 8.00), alla mostra ‘Aldo Fallai da Giorgio Armani al Rinascimento’ allestita in villa, la cui apertura è stata prorogata al 10 aprile visto il successo di pubblico.</w:t>
      </w:r>
    </w:p>
    <w:p w14:paraId="218C9CD3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</w:rPr>
        <w:t> </w:t>
      </w:r>
    </w:p>
    <w:p w14:paraId="2A6909AB" w14:textId="110AA0E1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</w:rPr>
        <w:t>Per informazioni Tel. 055 20066206 – </w:t>
      </w:r>
      <w:r w:rsidRPr="00970465">
        <w:rPr>
          <w:rFonts w:ascii="Arial" w:eastAsia="Times New Roman" w:hAnsi="Arial" w:cs="Arial"/>
          <w:color w:val="0000FF"/>
          <w:u w:val="single"/>
        </w:rPr>
        <w:t>mg.geri@bardinipeyron.it</w:t>
      </w:r>
      <w:r w:rsidRPr="00970465">
        <w:rPr>
          <w:rFonts w:ascii="Arial" w:eastAsia="Times New Roman" w:hAnsi="Arial" w:cs="Arial"/>
          <w:color w:val="000000"/>
        </w:rPr>
        <w:t> - Ingresso al concerto-aperitivo € 6,00 – Prenotazione obbligatoria; ingresso gratuito per i bambini fin</w:t>
      </w:r>
      <w:bookmarkStart w:id="0" w:name="_GoBack"/>
      <w:bookmarkEnd w:id="0"/>
      <w:r w:rsidRPr="00970465">
        <w:rPr>
          <w:rFonts w:ascii="Arial" w:eastAsia="Times New Roman" w:hAnsi="Arial" w:cs="Arial"/>
          <w:color w:val="000000"/>
        </w:rPr>
        <w:t>o all’età di 7 anni. Parcheggio gratuito nel piazzale del Forte di Belvedere.</w:t>
      </w:r>
    </w:p>
    <w:p w14:paraId="1AA4B5BF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</w:rPr>
        <w:t> </w:t>
      </w:r>
    </w:p>
    <w:p w14:paraId="3BDD24F2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b/>
          <w:bCs/>
          <w:color w:val="000000"/>
        </w:rPr>
        <w:t xml:space="preserve">In allegato un’immagine di Villa </w:t>
      </w:r>
      <w:proofErr w:type="spellStart"/>
      <w:r w:rsidRPr="00970465">
        <w:rPr>
          <w:rFonts w:ascii="Arial" w:eastAsia="Times New Roman" w:hAnsi="Arial" w:cs="Arial"/>
          <w:b/>
          <w:bCs/>
          <w:color w:val="000000"/>
        </w:rPr>
        <w:t>Bardini</w:t>
      </w:r>
      <w:proofErr w:type="spellEnd"/>
      <w:r w:rsidRPr="00970465">
        <w:rPr>
          <w:rFonts w:ascii="Arial" w:eastAsia="Times New Roman" w:hAnsi="Arial" w:cs="Arial"/>
          <w:b/>
          <w:bCs/>
          <w:color w:val="000000"/>
        </w:rPr>
        <w:t xml:space="preserve"> e il nuovo calendario dei ‘Concerti di primavera’</w:t>
      </w:r>
    </w:p>
    <w:p w14:paraId="2DDF3979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</w:rPr>
        <w:t> </w:t>
      </w:r>
    </w:p>
    <w:p w14:paraId="67AC9D76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</w:rPr>
        <w:t> </w:t>
      </w:r>
    </w:p>
    <w:p w14:paraId="6421B525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  <w:sz w:val="20"/>
          <w:szCs w:val="20"/>
        </w:rPr>
        <w:t>Firenze, 31 marzo 2014</w:t>
      </w:r>
    </w:p>
    <w:p w14:paraId="7C2F4140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BE73B45" w14:textId="77777777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  <w:sz w:val="20"/>
          <w:szCs w:val="20"/>
        </w:rPr>
        <w:t>Responsabile Ufficio Stampa Ente Cassa di Risparmio di Firenze</w:t>
      </w:r>
      <w:r w:rsidRPr="00970465">
        <w:rPr>
          <w:rFonts w:ascii="Arial" w:eastAsia="Times New Roman" w:hAnsi="Arial" w:cs="Arial"/>
          <w:color w:val="000000"/>
          <w:sz w:val="20"/>
          <w:szCs w:val="20"/>
        </w:rPr>
        <w:br/>
        <w:t>Riccardo Galli</w:t>
      </w:r>
      <w:r w:rsidRPr="00970465">
        <w:rPr>
          <w:rFonts w:ascii="Arial" w:eastAsia="Times New Roman" w:hAnsi="Arial" w:cs="Arial"/>
          <w:color w:val="000000"/>
          <w:sz w:val="20"/>
          <w:szCs w:val="20"/>
        </w:rPr>
        <w:br/>
        <w:t>Via Bufalini, 6 – 50122 Firenze</w:t>
      </w:r>
    </w:p>
    <w:p w14:paraId="30D9AC32" w14:textId="7ACF71AE" w:rsidR="00970465" w:rsidRPr="00970465" w:rsidRDefault="00970465" w:rsidP="00970465">
      <w:pPr>
        <w:rPr>
          <w:rFonts w:ascii="Segoe UI" w:eastAsia="Times New Roman" w:hAnsi="Segoe UI" w:cs="Times New Roman"/>
          <w:color w:val="000000"/>
          <w:sz w:val="27"/>
          <w:szCs w:val="27"/>
        </w:rPr>
      </w:pPr>
      <w:r w:rsidRPr="00970465">
        <w:rPr>
          <w:rFonts w:ascii="Arial" w:eastAsia="Times New Roman" w:hAnsi="Arial" w:cs="Arial"/>
          <w:color w:val="000000"/>
          <w:sz w:val="20"/>
          <w:szCs w:val="20"/>
        </w:rPr>
        <w:t xml:space="preserve">tel. 0555384503 – </w:t>
      </w:r>
      <w:proofErr w:type="spellStart"/>
      <w:r w:rsidRPr="00970465">
        <w:rPr>
          <w:rFonts w:ascii="Arial" w:eastAsia="Times New Roman" w:hAnsi="Arial" w:cs="Arial"/>
          <w:color w:val="000000"/>
          <w:sz w:val="20"/>
          <w:szCs w:val="20"/>
        </w:rPr>
        <w:t>cell</w:t>
      </w:r>
      <w:proofErr w:type="spellEnd"/>
      <w:r w:rsidRPr="00970465">
        <w:rPr>
          <w:rFonts w:ascii="Arial" w:eastAsia="Times New Roman" w:hAnsi="Arial" w:cs="Arial"/>
          <w:color w:val="000000"/>
          <w:sz w:val="20"/>
          <w:szCs w:val="20"/>
        </w:rPr>
        <w:t>. 3351597460</w:t>
      </w:r>
      <w:r w:rsidRPr="0097046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70465">
        <w:rPr>
          <w:rFonts w:ascii="Arial" w:eastAsia="Times New Roman" w:hAnsi="Arial" w:cs="Arial"/>
          <w:color w:val="0000FF"/>
          <w:sz w:val="20"/>
          <w:szCs w:val="20"/>
          <w:u w:val="single"/>
        </w:rPr>
        <w:t>riccardo.galli@entecarifirenze.it</w:t>
      </w:r>
    </w:p>
    <w:p w14:paraId="7F07626D" w14:textId="7999DB93" w:rsidR="00EB5EAB" w:rsidRPr="0027679D" w:rsidRDefault="00EB5EAB" w:rsidP="0027679D">
      <w:pPr>
        <w:shd w:val="clear" w:color="auto" w:fill="FFFFFF"/>
        <w:rPr>
          <w:rFonts w:ascii="Segoe UI" w:eastAsia="Times New Roman" w:hAnsi="Segoe UI" w:cs="Times New Roman"/>
          <w:color w:val="000000"/>
          <w:sz w:val="27"/>
          <w:szCs w:val="27"/>
        </w:rPr>
      </w:pPr>
    </w:p>
    <w:sectPr w:rsidR="00EB5EAB" w:rsidRPr="0027679D" w:rsidSect="000E10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8"/>
    <w:rsid w:val="0004027A"/>
    <w:rsid w:val="000E1078"/>
    <w:rsid w:val="00211A95"/>
    <w:rsid w:val="0027679D"/>
    <w:rsid w:val="00970465"/>
    <w:rsid w:val="00B42546"/>
    <w:rsid w:val="00E54D28"/>
    <w:rsid w:val="00EB5EAB"/>
    <w:rsid w:val="00EC453E"/>
    <w:rsid w:val="00F1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E3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54D28"/>
  </w:style>
  <w:style w:type="character" w:styleId="Collegamentoipertestuale">
    <w:name w:val="Hyperlink"/>
    <w:basedOn w:val="Caratterepredefinitoparagrafo"/>
    <w:uiPriority w:val="99"/>
    <w:semiHidden/>
    <w:unhideWhenUsed/>
    <w:rsid w:val="00E54D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4D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E54D28"/>
  </w:style>
  <w:style w:type="character" w:styleId="Collegamentoipertestuale">
    <w:name w:val="Hyperlink"/>
    <w:basedOn w:val="Caratterepredefinitoparagrafo"/>
    <w:uiPriority w:val="99"/>
    <w:semiHidden/>
    <w:unhideWhenUsed/>
    <w:rsid w:val="00E54D2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D2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54D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Macintosh Word</Application>
  <DocSecurity>0</DocSecurity>
  <Lines>11</Lines>
  <Paragraphs>3</Paragraphs>
  <ScaleCrop>false</ScaleCrop>
  <Company>Ente Cassa di Risparmio di Firenze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2014-04-07T08:37:00Z</dcterms:created>
  <dcterms:modified xsi:type="dcterms:W3CDTF">2014-04-07T08:37:00Z</dcterms:modified>
</cp:coreProperties>
</file>