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C9" w:rsidRPr="004624C9" w:rsidRDefault="004624C9" w:rsidP="004624C9">
      <w:pPr>
        <w:jc w:val="center"/>
        <w:rPr>
          <w:rFonts w:ascii="Arial" w:hAnsi="Arial" w:cs="Arial"/>
          <w:b/>
          <w:bCs/>
          <w:color w:val="000000"/>
          <w:sz w:val="40"/>
          <w:szCs w:val="40"/>
        </w:rPr>
      </w:pPr>
      <w:r w:rsidRPr="004624C9">
        <w:rPr>
          <w:rFonts w:ascii="Arial" w:hAnsi="Arial" w:cs="Arial"/>
          <w:b/>
          <w:bCs/>
          <w:color w:val="000000"/>
          <w:sz w:val="40"/>
          <w:szCs w:val="40"/>
        </w:rPr>
        <w:t>Padre Bernardo Gianni al settimo incontro</w:t>
      </w:r>
    </w:p>
    <w:p w:rsidR="004624C9" w:rsidRPr="004624C9" w:rsidRDefault="004624C9" w:rsidP="004624C9">
      <w:pPr>
        <w:jc w:val="center"/>
        <w:rPr>
          <w:rFonts w:ascii="Arial" w:hAnsi="Arial" w:cs="Arial"/>
          <w:b/>
          <w:bCs/>
          <w:color w:val="000000"/>
          <w:sz w:val="40"/>
          <w:szCs w:val="40"/>
        </w:rPr>
      </w:pPr>
      <w:r>
        <w:rPr>
          <w:rFonts w:ascii="Arial" w:hAnsi="Arial" w:cs="Arial"/>
          <w:b/>
          <w:bCs/>
          <w:color w:val="000000"/>
          <w:sz w:val="40"/>
          <w:szCs w:val="40"/>
        </w:rPr>
        <w:t>Del ciclo “</w:t>
      </w:r>
      <w:r w:rsidRPr="004624C9">
        <w:rPr>
          <w:rFonts w:ascii="Arial" w:hAnsi="Arial" w:cs="Arial"/>
          <w:b/>
          <w:bCs/>
          <w:color w:val="000000"/>
          <w:sz w:val="40"/>
          <w:szCs w:val="40"/>
        </w:rPr>
        <w:t>Sulla scia dei giorni.</w:t>
      </w:r>
      <w:r>
        <w:rPr>
          <w:rFonts w:ascii="Arial" w:hAnsi="Arial" w:cs="Arial"/>
          <w:b/>
          <w:bCs/>
          <w:color w:val="000000"/>
          <w:sz w:val="40"/>
          <w:szCs w:val="40"/>
        </w:rPr>
        <w:t xml:space="preserve"> </w:t>
      </w:r>
      <w:r w:rsidRPr="004624C9">
        <w:rPr>
          <w:rFonts w:ascii="Arial" w:hAnsi="Arial" w:cs="Arial"/>
          <w:b/>
          <w:bCs/>
          <w:color w:val="000000"/>
          <w:sz w:val="40"/>
          <w:szCs w:val="40"/>
        </w:rPr>
        <w:t>Dialoghi sul limite</w:t>
      </w:r>
      <w:r>
        <w:rPr>
          <w:rFonts w:ascii="Arial" w:hAnsi="Arial" w:cs="Arial"/>
          <w:b/>
          <w:bCs/>
          <w:color w:val="000000"/>
          <w:sz w:val="40"/>
          <w:szCs w:val="40"/>
        </w:rPr>
        <w:t>”</w:t>
      </w:r>
    </w:p>
    <w:p w:rsidR="004624C9" w:rsidRPr="004624C9" w:rsidRDefault="004624C9" w:rsidP="004624C9">
      <w:pPr>
        <w:jc w:val="center"/>
        <w:rPr>
          <w:rFonts w:ascii="Arial" w:hAnsi="Arial" w:cs="Arial"/>
          <w:b/>
          <w:bCs/>
          <w:color w:val="000000"/>
          <w:sz w:val="40"/>
          <w:szCs w:val="40"/>
        </w:rPr>
      </w:pPr>
      <w:r w:rsidRPr="004624C9">
        <w:rPr>
          <w:rFonts w:ascii="Arial" w:hAnsi="Arial" w:cs="Arial"/>
          <w:b/>
          <w:bCs/>
          <w:color w:val="000000"/>
          <w:sz w:val="40"/>
          <w:szCs w:val="40"/>
        </w:rPr>
        <w:t xml:space="preserve"> </w:t>
      </w:r>
    </w:p>
    <w:p w:rsidR="004624C9" w:rsidRDefault="004624C9" w:rsidP="004624C9">
      <w:pPr>
        <w:spacing w:after="200" w:line="276" w:lineRule="auto"/>
        <w:rPr>
          <w:rFonts w:ascii="Arial" w:hAnsi="Arial" w:cs="Arial"/>
          <w:color w:val="000000"/>
          <w:sz w:val="24"/>
          <w:szCs w:val="24"/>
        </w:rPr>
      </w:pPr>
    </w:p>
    <w:p w:rsidR="004624C9" w:rsidRPr="004624C9" w:rsidRDefault="004624C9" w:rsidP="004624C9">
      <w:pPr>
        <w:spacing w:after="200" w:line="276" w:lineRule="auto"/>
        <w:rPr>
          <w:rFonts w:ascii="Arial" w:hAnsi="Arial" w:cs="Arial"/>
          <w:color w:val="000000"/>
          <w:sz w:val="24"/>
          <w:szCs w:val="24"/>
        </w:rPr>
      </w:pPr>
      <w:r w:rsidRPr="004624C9">
        <w:rPr>
          <w:rFonts w:ascii="Arial" w:hAnsi="Arial" w:cs="Arial"/>
          <w:color w:val="000000"/>
          <w:sz w:val="24"/>
          <w:szCs w:val="24"/>
        </w:rPr>
        <w:t xml:space="preserve">E’ stato padre Bernardo Gianni, Abate dell’Abbazia di San Miniato al Monte, il protagonista del settimo dei nove incontri per riflettere su uno dei grandi temi del nostro tempo: il limite. Il ciclo, intitolato “Sulla scia dei giorni. Dialoghi sul limite”, è stato ideato e promosso dalla Fondazione Cassa di Risparmio di Firenze e da File - Fondazione Italiana di </w:t>
      </w:r>
      <w:proofErr w:type="spellStart"/>
      <w:r w:rsidRPr="004624C9">
        <w:rPr>
          <w:rFonts w:ascii="Arial" w:hAnsi="Arial" w:cs="Arial"/>
          <w:color w:val="000000"/>
          <w:sz w:val="24"/>
          <w:szCs w:val="24"/>
        </w:rPr>
        <w:t>Leniterapia</w:t>
      </w:r>
      <w:proofErr w:type="spellEnd"/>
      <w:r w:rsidRPr="004624C9">
        <w:rPr>
          <w:rFonts w:ascii="Arial" w:hAnsi="Arial" w:cs="Arial"/>
          <w:color w:val="000000"/>
          <w:sz w:val="24"/>
          <w:szCs w:val="24"/>
        </w:rPr>
        <w:t xml:space="preserve"> Onlus e prosegue fino a marzo. Il tema di questo appuntamento è stato ‘Spiritualità e limite’ ed è stato introdotto dal professore Pierluigi Rossi </w:t>
      </w:r>
      <w:proofErr w:type="spellStart"/>
      <w:r w:rsidRPr="004624C9">
        <w:rPr>
          <w:rFonts w:ascii="Arial" w:hAnsi="Arial" w:cs="Arial"/>
          <w:color w:val="000000"/>
          <w:sz w:val="24"/>
          <w:szCs w:val="24"/>
        </w:rPr>
        <w:t>Ferrini</w:t>
      </w:r>
      <w:proofErr w:type="spellEnd"/>
      <w:r w:rsidRPr="004624C9">
        <w:rPr>
          <w:rFonts w:ascii="Arial" w:hAnsi="Arial" w:cs="Arial"/>
          <w:color w:val="000000"/>
          <w:sz w:val="24"/>
          <w:szCs w:val="24"/>
        </w:rPr>
        <w:t xml:space="preserve">, Senior </w:t>
      </w:r>
      <w:proofErr w:type="spellStart"/>
      <w:r w:rsidRPr="004624C9">
        <w:rPr>
          <w:rFonts w:ascii="Arial" w:hAnsi="Arial" w:cs="Arial"/>
          <w:color w:val="000000"/>
          <w:sz w:val="24"/>
          <w:szCs w:val="24"/>
        </w:rPr>
        <w:t>advis</w:t>
      </w:r>
      <w:r>
        <w:rPr>
          <w:rFonts w:ascii="Arial" w:hAnsi="Arial" w:cs="Arial"/>
          <w:color w:val="000000"/>
          <w:sz w:val="24"/>
          <w:szCs w:val="24"/>
        </w:rPr>
        <w:t>or</w:t>
      </w:r>
      <w:proofErr w:type="spellEnd"/>
      <w:r>
        <w:rPr>
          <w:rFonts w:ascii="Arial" w:hAnsi="Arial" w:cs="Arial"/>
          <w:color w:val="000000"/>
          <w:sz w:val="24"/>
          <w:szCs w:val="24"/>
        </w:rPr>
        <w:t xml:space="preserve"> della Fondazione CR Firenze.</w:t>
      </w:r>
    </w:p>
    <w:p w:rsidR="004624C9" w:rsidRPr="004624C9" w:rsidRDefault="004624C9" w:rsidP="004624C9">
      <w:pPr>
        <w:spacing w:after="200" w:line="276" w:lineRule="auto"/>
        <w:rPr>
          <w:rFonts w:ascii="Arial" w:hAnsi="Arial" w:cs="Arial"/>
          <w:color w:val="000000"/>
          <w:sz w:val="24"/>
          <w:szCs w:val="24"/>
        </w:rPr>
      </w:pPr>
      <w:r w:rsidRPr="004624C9">
        <w:rPr>
          <w:rFonts w:ascii="Arial" w:hAnsi="Arial" w:cs="Arial"/>
          <w:color w:val="000000"/>
          <w:sz w:val="24"/>
          <w:szCs w:val="24"/>
        </w:rPr>
        <w:t xml:space="preserve">I nove appuntamenti, spiegano gli organizzatori, vogliono coinvolgere tutta la cittadinanza per approfondire un tema controverso e sfaccettato, il limite, un confine che l’umanità da sempre cerca di sfidare e oltrepassare, attraverso numerosi punti di vista autorevoli – ognuno per il proprio ambito di competenza – che coinvolgono </w:t>
      </w:r>
      <w:proofErr w:type="spellStart"/>
      <w:r w:rsidRPr="004624C9">
        <w:rPr>
          <w:rFonts w:ascii="Arial" w:hAnsi="Arial" w:cs="Arial"/>
          <w:color w:val="000000"/>
          <w:sz w:val="24"/>
          <w:szCs w:val="24"/>
        </w:rPr>
        <w:t>saperi</w:t>
      </w:r>
      <w:proofErr w:type="spellEnd"/>
      <w:r w:rsidRPr="004624C9">
        <w:rPr>
          <w:rFonts w:ascii="Arial" w:hAnsi="Arial" w:cs="Arial"/>
          <w:color w:val="000000"/>
          <w:sz w:val="24"/>
          <w:szCs w:val="24"/>
        </w:rPr>
        <w:t xml:space="preserve"> e scienze anche molto differenti tra loro. La società del nostro tempo ha dimenticato la finitezza umana, l’invecchiare, le perdite, il dolore, quei limiti che la vita impone. Pertanto, una riflessione sul limite si rende necessaria: per riscoprire i valori ancor validi del nostro passato, per vivere un presente in cui anche il limite e l’incertezza, vissuti nel qui e ora, possano essere inclusi ed a</w:t>
      </w:r>
      <w:r>
        <w:rPr>
          <w:rFonts w:ascii="Arial" w:hAnsi="Arial" w:cs="Arial"/>
          <w:color w:val="000000"/>
          <w:sz w:val="24"/>
          <w:szCs w:val="24"/>
        </w:rPr>
        <w:t>ccettati come parte della vita.</w:t>
      </w:r>
    </w:p>
    <w:p w:rsidR="004624C9" w:rsidRPr="004624C9" w:rsidRDefault="004624C9" w:rsidP="004624C9">
      <w:pPr>
        <w:spacing w:after="200" w:line="276" w:lineRule="auto"/>
        <w:rPr>
          <w:rFonts w:ascii="Arial" w:hAnsi="Arial" w:cs="Arial"/>
          <w:color w:val="000000"/>
          <w:sz w:val="24"/>
          <w:szCs w:val="24"/>
        </w:rPr>
      </w:pPr>
      <w:r w:rsidRPr="004624C9">
        <w:rPr>
          <w:rFonts w:ascii="Arial" w:hAnsi="Arial" w:cs="Arial"/>
          <w:color w:val="000000"/>
          <w:sz w:val="24"/>
          <w:szCs w:val="24"/>
        </w:rPr>
        <w:t xml:space="preserve">Padre Bernardo Francesco Maria Gianni, fiorentino, è Abate dell’Abbazia di San Miniato al Monte dove anima una intensa attività spirituale e culturale  e dove ha creato l’associazione ‘La stanza accanto’ che riunisce le famiglie che hanno perso un figlio. E’ consigliere del Centro storico benedettino italiano, membro della direzione editoriale della rivista di cultura monastica ‘l’ Ulivo’ e del comitato dei garanti della Fondazione Ezio Franceschini di Firenze dove aveva compiuto studi in ambito medievale e umanistico. Collabora con la Società internazionale per lo studio del Medioevo latino e con la rivista ‘Medioevo </w:t>
      </w:r>
      <w:proofErr w:type="spellStart"/>
      <w:r w:rsidRPr="004624C9">
        <w:rPr>
          <w:rFonts w:ascii="Arial" w:hAnsi="Arial" w:cs="Arial"/>
          <w:color w:val="000000"/>
          <w:sz w:val="24"/>
          <w:szCs w:val="24"/>
        </w:rPr>
        <w:t>latino’</w:t>
      </w:r>
      <w:proofErr w:type="spellEnd"/>
      <w:r w:rsidRPr="004624C9">
        <w:rPr>
          <w:rFonts w:ascii="Arial" w:hAnsi="Arial" w:cs="Arial"/>
          <w:color w:val="000000"/>
          <w:sz w:val="24"/>
          <w:szCs w:val="24"/>
        </w:rPr>
        <w:t xml:space="preserve">. </w:t>
      </w:r>
    </w:p>
    <w:p w:rsidR="00511C53" w:rsidRDefault="00511C53" w:rsidP="00B97E5B">
      <w:pPr>
        <w:spacing w:after="200" w:line="276" w:lineRule="auto"/>
        <w:rPr>
          <w:rFonts w:ascii="Arial" w:hAnsi="Arial" w:cs="Arial"/>
          <w:color w:val="000000"/>
          <w:sz w:val="18"/>
          <w:szCs w:val="18"/>
        </w:rPr>
      </w:pPr>
    </w:p>
    <w:p w:rsidR="004E3C0C" w:rsidRDefault="004E3C0C" w:rsidP="00B97E5B">
      <w:pPr>
        <w:spacing w:after="200" w:line="276" w:lineRule="auto"/>
        <w:rPr>
          <w:rFonts w:ascii="Arial" w:hAnsi="Arial" w:cs="Arial"/>
          <w:color w:val="000000"/>
          <w:sz w:val="18"/>
          <w:szCs w:val="18"/>
        </w:rPr>
      </w:pPr>
    </w:p>
    <w:p w:rsidR="00B97E5B" w:rsidRDefault="00B97E5B" w:rsidP="00B97E5B">
      <w:pPr>
        <w:spacing w:after="200" w:line="276" w:lineRule="auto"/>
        <w:rPr>
          <w:color w:val="000000"/>
        </w:rPr>
      </w:pPr>
      <w:r>
        <w:rPr>
          <w:rFonts w:ascii="Arial" w:hAnsi="Arial" w:cs="Arial"/>
          <w:color w:val="000000"/>
          <w:sz w:val="18"/>
          <w:szCs w:val="18"/>
        </w:rPr>
        <w:t xml:space="preserve">Firenze, </w:t>
      </w:r>
      <w:r w:rsidR="004624C9">
        <w:rPr>
          <w:rFonts w:ascii="Arial" w:hAnsi="Arial" w:cs="Arial"/>
          <w:color w:val="000000"/>
          <w:sz w:val="18"/>
          <w:szCs w:val="18"/>
        </w:rPr>
        <w:t>23</w:t>
      </w:r>
      <w:bookmarkStart w:id="0" w:name="_GoBack"/>
      <w:bookmarkEnd w:id="0"/>
      <w:r w:rsidR="00FB62CF">
        <w:rPr>
          <w:rFonts w:ascii="Arial" w:hAnsi="Arial" w:cs="Arial"/>
          <w:color w:val="000000"/>
          <w:sz w:val="18"/>
          <w:szCs w:val="18"/>
        </w:rPr>
        <w:t xml:space="preserve"> gennaio 2017</w:t>
      </w:r>
    </w:p>
    <w:p w:rsidR="00B97E5B" w:rsidRDefault="00B97E5B" w:rsidP="00B97E5B">
      <w:pPr>
        <w:rPr>
          <w:color w:val="000000"/>
        </w:rPr>
      </w:pPr>
      <w:r>
        <w:rPr>
          <w:color w:val="000000"/>
        </w:rPr>
        <w:t>  </w:t>
      </w:r>
    </w:p>
    <w:p w:rsidR="00B97E5B" w:rsidRDefault="00B97E5B" w:rsidP="00B97E5B">
      <w:pPr>
        <w:rPr>
          <w:color w:val="000000"/>
        </w:rPr>
      </w:pPr>
      <w:r>
        <w:rPr>
          <w:rFonts w:ascii="Arial" w:hAnsi="Arial" w:cs="Arial"/>
          <w:color w:val="000000"/>
          <w:sz w:val="20"/>
          <w:szCs w:val="20"/>
        </w:rPr>
        <w:t>Riccardo Galli</w:t>
      </w:r>
    </w:p>
    <w:p w:rsidR="00B97E5B" w:rsidRDefault="00B97E5B" w:rsidP="00B97E5B">
      <w:pPr>
        <w:rPr>
          <w:color w:val="000000"/>
        </w:rPr>
      </w:pPr>
      <w:r>
        <w:rPr>
          <w:rFonts w:ascii="Arial" w:hAnsi="Arial" w:cs="Arial"/>
          <w:color w:val="000000"/>
          <w:sz w:val="20"/>
          <w:szCs w:val="20"/>
        </w:rPr>
        <w:t xml:space="preserve">Responsabile Relazioni, Comunicazione Istituzionale e Ufficio Stampa </w:t>
      </w:r>
    </w:p>
    <w:p w:rsidR="00B97E5B" w:rsidRDefault="00B97E5B" w:rsidP="00B97E5B">
      <w:pPr>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235807"/>
    <w:rsid w:val="004624C9"/>
    <w:rsid w:val="004E3C0C"/>
    <w:rsid w:val="00511C53"/>
    <w:rsid w:val="005C2387"/>
    <w:rsid w:val="0062039B"/>
    <w:rsid w:val="00843343"/>
    <w:rsid w:val="008F5580"/>
    <w:rsid w:val="009B5F5E"/>
    <w:rsid w:val="00A20811"/>
    <w:rsid w:val="00AD7A3F"/>
    <w:rsid w:val="00B97E5B"/>
    <w:rsid w:val="00C7239A"/>
    <w:rsid w:val="00D53A9C"/>
    <w:rsid w:val="00E45A04"/>
    <w:rsid w:val="00FB62C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dcterms:created xsi:type="dcterms:W3CDTF">2017-01-23T08:15:00Z</dcterms:created>
  <dcterms:modified xsi:type="dcterms:W3CDTF">2017-01-23T08:16:00Z</dcterms:modified>
</cp:coreProperties>
</file>