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409" w:rsidRPr="00232409" w:rsidRDefault="00232409" w:rsidP="00232409">
      <w:pPr>
        <w:jc w:val="center"/>
        <w:rPr>
          <w:rFonts w:ascii="Times New Roman" w:hAnsi="Times New Roman"/>
          <w:b/>
          <w:bCs/>
          <w:color w:val="000000"/>
          <w:sz w:val="40"/>
          <w:szCs w:val="40"/>
        </w:rPr>
      </w:pPr>
      <w:r w:rsidRPr="00232409">
        <w:rPr>
          <w:rFonts w:ascii="Times New Roman" w:hAnsi="Times New Roman"/>
          <w:b/>
          <w:bCs/>
          <w:color w:val="000000"/>
          <w:sz w:val="40"/>
          <w:szCs w:val="40"/>
        </w:rPr>
        <w:t xml:space="preserve">Fondazione </w:t>
      </w:r>
      <w:r>
        <w:rPr>
          <w:rFonts w:ascii="Times New Roman" w:hAnsi="Times New Roman"/>
          <w:b/>
          <w:bCs/>
          <w:color w:val="000000"/>
          <w:sz w:val="40"/>
          <w:szCs w:val="40"/>
        </w:rPr>
        <w:t>CR</w:t>
      </w:r>
      <w:r w:rsidRPr="00232409">
        <w:rPr>
          <w:rFonts w:ascii="Times New Roman" w:hAnsi="Times New Roman"/>
          <w:b/>
          <w:bCs/>
          <w:color w:val="000000"/>
          <w:sz w:val="40"/>
          <w:szCs w:val="40"/>
        </w:rPr>
        <w:t xml:space="preserve"> Firenze finanzia </w:t>
      </w:r>
    </w:p>
    <w:p w:rsidR="00232409" w:rsidRPr="00232409" w:rsidRDefault="00232409" w:rsidP="00232409">
      <w:pPr>
        <w:jc w:val="center"/>
        <w:rPr>
          <w:rFonts w:ascii="Times New Roman" w:hAnsi="Times New Roman"/>
          <w:b/>
          <w:bCs/>
          <w:color w:val="000000"/>
          <w:sz w:val="40"/>
          <w:szCs w:val="40"/>
        </w:rPr>
      </w:pPr>
      <w:r w:rsidRPr="00232409">
        <w:rPr>
          <w:rFonts w:ascii="Times New Roman" w:hAnsi="Times New Roman"/>
          <w:b/>
          <w:bCs/>
          <w:color w:val="000000"/>
          <w:sz w:val="40"/>
          <w:szCs w:val="40"/>
        </w:rPr>
        <w:t xml:space="preserve">lo studio di fattibilità per la Badia di Settimo, </w:t>
      </w:r>
    </w:p>
    <w:p w:rsidR="00232409" w:rsidRPr="00232409" w:rsidRDefault="00232409" w:rsidP="00232409">
      <w:pPr>
        <w:jc w:val="center"/>
        <w:rPr>
          <w:rFonts w:ascii="Times New Roman" w:hAnsi="Times New Roman"/>
          <w:b/>
          <w:bCs/>
          <w:color w:val="000000"/>
          <w:sz w:val="40"/>
          <w:szCs w:val="40"/>
        </w:rPr>
      </w:pPr>
      <w:r w:rsidRPr="00232409">
        <w:rPr>
          <w:rFonts w:ascii="Times New Roman" w:hAnsi="Times New Roman"/>
          <w:b/>
          <w:bCs/>
          <w:color w:val="000000"/>
          <w:sz w:val="40"/>
          <w:szCs w:val="40"/>
        </w:rPr>
        <w:t>tra i massimi complessi monastici d’Europa</w:t>
      </w:r>
    </w:p>
    <w:p w:rsidR="00232409" w:rsidRPr="00232409" w:rsidRDefault="00232409" w:rsidP="00232409">
      <w:pPr>
        <w:rPr>
          <w:rFonts w:ascii="Times New Roman" w:hAnsi="Times New Roman"/>
          <w:sz w:val="24"/>
          <w:szCs w:val="24"/>
          <w:lang w:eastAsia="en-GB"/>
        </w:rPr>
      </w:pPr>
    </w:p>
    <w:p w:rsidR="00232409" w:rsidRPr="00232409" w:rsidRDefault="00232409" w:rsidP="00232409">
      <w:pPr>
        <w:rPr>
          <w:rFonts w:ascii="Times New Roman" w:hAnsi="Times New Roman"/>
          <w:sz w:val="24"/>
          <w:szCs w:val="24"/>
          <w:lang w:eastAsia="en-GB"/>
        </w:rPr>
      </w:pPr>
    </w:p>
    <w:p w:rsidR="00232409" w:rsidRPr="00232409" w:rsidRDefault="00232409" w:rsidP="00232409">
      <w:pPr>
        <w:jc w:val="center"/>
        <w:rPr>
          <w:rFonts w:ascii="Times New Roman" w:hAnsi="Times New Roman"/>
          <w:b/>
          <w:bCs/>
          <w:i/>
          <w:color w:val="000000"/>
          <w:sz w:val="24"/>
          <w:szCs w:val="24"/>
        </w:rPr>
      </w:pPr>
      <w:r w:rsidRPr="00232409">
        <w:rPr>
          <w:rFonts w:ascii="Times New Roman" w:hAnsi="Times New Roman"/>
          <w:b/>
          <w:bCs/>
          <w:i/>
          <w:color w:val="000000"/>
          <w:sz w:val="24"/>
          <w:szCs w:val="24"/>
        </w:rPr>
        <w:t xml:space="preserve">Dg Gori, ‘’Rispondiamo subito all’appello del sindaco </w:t>
      </w:r>
      <w:proofErr w:type="spellStart"/>
      <w:r w:rsidRPr="00232409">
        <w:rPr>
          <w:rFonts w:ascii="Times New Roman" w:hAnsi="Times New Roman"/>
          <w:b/>
          <w:bCs/>
          <w:i/>
          <w:color w:val="000000"/>
          <w:sz w:val="24"/>
          <w:szCs w:val="24"/>
        </w:rPr>
        <w:t>Fallani</w:t>
      </w:r>
      <w:proofErr w:type="spellEnd"/>
      <w:r w:rsidRPr="00232409">
        <w:rPr>
          <w:rFonts w:ascii="Times New Roman" w:hAnsi="Times New Roman"/>
          <w:b/>
          <w:bCs/>
          <w:i/>
          <w:color w:val="000000"/>
          <w:sz w:val="24"/>
          <w:szCs w:val="24"/>
        </w:rPr>
        <w:t xml:space="preserve"> </w:t>
      </w:r>
    </w:p>
    <w:p w:rsidR="00232409" w:rsidRPr="00232409" w:rsidRDefault="00232409" w:rsidP="00232409">
      <w:pPr>
        <w:jc w:val="center"/>
        <w:rPr>
          <w:rFonts w:ascii="Times New Roman" w:hAnsi="Times New Roman"/>
          <w:b/>
          <w:bCs/>
          <w:i/>
          <w:color w:val="000000"/>
          <w:sz w:val="24"/>
          <w:szCs w:val="24"/>
        </w:rPr>
      </w:pPr>
      <w:r w:rsidRPr="00232409">
        <w:rPr>
          <w:rFonts w:ascii="Times New Roman" w:hAnsi="Times New Roman"/>
          <w:b/>
          <w:bCs/>
          <w:i/>
          <w:color w:val="000000"/>
          <w:sz w:val="24"/>
          <w:szCs w:val="24"/>
        </w:rPr>
        <w:t>per recuperare un luogo che è patrimonio dell’umanità’’</w:t>
      </w:r>
    </w:p>
    <w:p w:rsidR="00232409" w:rsidRPr="00232409" w:rsidRDefault="00232409" w:rsidP="00232409">
      <w:pPr>
        <w:rPr>
          <w:rFonts w:ascii="Times New Roman" w:hAnsi="Times New Roman"/>
          <w:sz w:val="24"/>
          <w:szCs w:val="24"/>
          <w:lang w:eastAsia="en-GB"/>
        </w:rPr>
      </w:pPr>
    </w:p>
    <w:p w:rsidR="00232409" w:rsidRPr="00232409" w:rsidRDefault="00232409" w:rsidP="00232409">
      <w:pPr>
        <w:rPr>
          <w:rFonts w:ascii="Times New Roman" w:hAnsi="Times New Roman"/>
          <w:sz w:val="24"/>
          <w:szCs w:val="24"/>
          <w:lang w:eastAsia="en-GB"/>
        </w:rPr>
      </w:pPr>
    </w:p>
    <w:p w:rsidR="00232409" w:rsidRPr="00232409" w:rsidRDefault="00232409" w:rsidP="00232409">
      <w:pPr>
        <w:rPr>
          <w:rFonts w:ascii="Times New Roman" w:hAnsi="Times New Roman"/>
          <w:sz w:val="24"/>
          <w:szCs w:val="24"/>
          <w:lang w:eastAsia="en-GB"/>
        </w:rPr>
      </w:pPr>
      <w:r w:rsidRPr="00232409">
        <w:rPr>
          <w:rFonts w:ascii="Times New Roman" w:hAnsi="Times New Roman"/>
          <w:sz w:val="24"/>
          <w:szCs w:val="24"/>
          <w:lang w:eastAsia="en-GB"/>
        </w:rPr>
        <w:t xml:space="preserve">La Fondazione Cassa di Risparmio di Firenze finanzia lo studio di fattibilità e funzionale, oltre al piano di finanziario, per il recupero della Badia di Settimo, uno dei complessi monastici più importanti d’Europa. Il consiglio della fondazione ha deliberato uno stanziamento di 40.000 euro per questo scopo ed affiderà a breve l’incarico per poter avere la documentazione in tempi rapidi. </w:t>
      </w:r>
    </w:p>
    <w:p w:rsidR="00232409" w:rsidRPr="00232409" w:rsidRDefault="00232409" w:rsidP="00232409">
      <w:pPr>
        <w:rPr>
          <w:rFonts w:ascii="Times New Roman" w:hAnsi="Times New Roman"/>
          <w:sz w:val="24"/>
          <w:szCs w:val="24"/>
          <w:lang w:eastAsia="en-GB"/>
        </w:rPr>
      </w:pPr>
    </w:p>
    <w:p w:rsidR="00232409" w:rsidRPr="00232409" w:rsidRDefault="00232409" w:rsidP="00232409">
      <w:pPr>
        <w:rPr>
          <w:rFonts w:ascii="Times New Roman" w:hAnsi="Times New Roman"/>
          <w:sz w:val="24"/>
          <w:szCs w:val="24"/>
          <w:lang w:eastAsia="en-GB"/>
        </w:rPr>
      </w:pPr>
      <w:r w:rsidRPr="00232409">
        <w:rPr>
          <w:rFonts w:ascii="Times New Roman" w:hAnsi="Times New Roman"/>
          <w:sz w:val="24"/>
          <w:szCs w:val="24"/>
          <w:lang w:eastAsia="en-GB"/>
        </w:rPr>
        <w:t xml:space="preserve">‘’Abbiamo deciso di rispondere immediatamente – ha dichiarato il Direttore generale della Fondazione CRF Gabriele Gori – all’appello che ieri il sindaco di Scandici Sandro </w:t>
      </w:r>
      <w:proofErr w:type="spellStart"/>
      <w:r w:rsidRPr="00232409">
        <w:rPr>
          <w:rFonts w:ascii="Times New Roman" w:hAnsi="Times New Roman"/>
          <w:sz w:val="24"/>
          <w:szCs w:val="24"/>
          <w:lang w:eastAsia="en-GB"/>
        </w:rPr>
        <w:t>Fallani</w:t>
      </w:r>
      <w:proofErr w:type="spellEnd"/>
      <w:r w:rsidRPr="00232409">
        <w:rPr>
          <w:rFonts w:ascii="Times New Roman" w:hAnsi="Times New Roman"/>
          <w:sz w:val="24"/>
          <w:szCs w:val="24"/>
          <w:lang w:eastAsia="en-GB"/>
        </w:rPr>
        <w:t xml:space="preserve"> ha rivolto alle istituzioni a causa dei rischio di crolli imminenti per il complesso monumentale che risale al decimo secolo ed è abbandonato da oltre 20 anni. Riteniamo che il suo recupero non sia importante solo da un punto di vista artistico, ma possa avere anche riflessi occupazionali con la realizzazione della foresteria della vicina Scuola Superiore di Magistratura. Una soluzione richiesta dalla stessa Scuola e sollecitata pubblicamente dal Presidente della Repubblica Sergio Mattarella’’.</w:t>
      </w:r>
    </w:p>
    <w:p w:rsidR="00232409" w:rsidRPr="00232409" w:rsidRDefault="00232409" w:rsidP="00232409">
      <w:pPr>
        <w:rPr>
          <w:rFonts w:ascii="Times New Roman" w:hAnsi="Times New Roman"/>
          <w:sz w:val="24"/>
          <w:szCs w:val="24"/>
          <w:lang w:eastAsia="en-GB"/>
        </w:rPr>
      </w:pPr>
    </w:p>
    <w:p w:rsidR="00232409" w:rsidRPr="00232409" w:rsidRDefault="00232409" w:rsidP="00232409">
      <w:pPr>
        <w:rPr>
          <w:rFonts w:ascii="Times New Roman" w:hAnsi="Times New Roman"/>
          <w:sz w:val="24"/>
          <w:szCs w:val="24"/>
          <w:lang w:eastAsia="en-GB"/>
        </w:rPr>
      </w:pPr>
      <w:r w:rsidRPr="00232409">
        <w:rPr>
          <w:rFonts w:ascii="Times New Roman" w:hAnsi="Times New Roman"/>
          <w:sz w:val="24"/>
          <w:szCs w:val="24"/>
          <w:lang w:eastAsia="en-GB"/>
        </w:rPr>
        <w:t>‘’Le richieste del territorio sono importanti – ha proseguito Gori -  soprattutto quando affrontano tematiche e progetti che possono avere riflessi concreti sul piano economico ed occupazionale’’.</w:t>
      </w:r>
    </w:p>
    <w:p w:rsidR="00232409" w:rsidRPr="00232409" w:rsidRDefault="00232409" w:rsidP="00232409">
      <w:pPr>
        <w:rPr>
          <w:rFonts w:ascii="Times New Roman" w:hAnsi="Times New Roman"/>
          <w:sz w:val="24"/>
          <w:szCs w:val="24"/>
          <w:lang w:eastAsia="en-GB"/>
        </w:rPr>
      </w:pPr>
    </w:p>
    <w:p w:rsidR="00232409" w:rsidRPr="00232409" w:rsidRDefault="00232409" w:rsidP="00232409">
      <w:pPr>
        <w:rPr>
          <w:rFonts w:ascii="Times New Roman" w:hAnsi="Times New Roman"/>
          <w:sz w:val="24"/>
          <w:szCs w:val="24"/>
          <w:lang w:eastAsia="en-GB"/>
        </w:rPr>
      </w:pPr>
      <w:r w:rsidRPr="00232409">
        <w:rPr>
          <w:rFonts w:ascii="Times New Roman" w:hAnsi="Times New Roman"/>
          <w:sz w:val="24"/>
          <w:szCs w:val="24"/>
          <w:lang w:eastAsia="en-GB"/>
        </w:rPr>
        <w:t xml:space="preserve">Il primo cittadino di Scandicci ha ringraziato per la tempestiva decisione: “La Fondazione </w:t>
      </w:r>
      <w:proofErr w:type="spellStart"/>
      <w:r w:rsidRPr="00232409">
        <w:rPr>
          <w:rFonts w:ascii="Times New Roman" w:hAnsi="Times New Roman"/>
          <w:sz w:val="24"/>
          <w:szCs w:val="24"/>
          <w:lang w:eastAsia="en-GB"/>
        </w:rPr>
        <w:t>Crf</w:t>
      </w:r>
      <w:proofErr w:type="spellEnd"/>
      <w:r w:rsidRPr="00232409">
        <w:rPr>
          <w:rFonts w:ascii="Times New Roman" w:hAnsi="Times New Roman"/>
          <w:sz w:val="24"/>
          <w:szCs w:val="24"/>
          <w:lang w:eastAsia="en-GB"/>
        </w:rPr>
        <w:t xml:space="preserve"> e il suo Direttore Generale – ha dichiarato - dimostrano con i fatti un interesse concreto per la salvaguardia del nostro patrimonio storico e artistico; lo studio di fattibilità è il primo fondamentale passo verso la realizzazione nella Badia della foresteria della Scuola Superiore di Magistratura, obiettivo condiviso da tutte le istituzioni interessate”.</w:t>
      </w:r>
    </w:p>
    <w:p w:rsidR="00232409" w:rsidRPr="00232409" w:rsidRDefault="00232409" w:rsidP="00232409">
      <w:pPr>
        <w:rPr>
          <w:rFonts w:ascii="Times New Roman" w:hAnsi="Times New Roman"/>
          <w:sz w:val="24"/>
          <w:szCs w:val="24"/>
          <w:lang w:eastAsia="en-GB"/>
        </w:rPr>
      </w:pPr>
    </w:p>
    <w:p w:rsidR="009043BB" w:rsidRPr="009043BB" w:rsidRDefault="009043BB" w:rsidP="00B97E5B">
      <w:pPr>
        <w:spacing w:after="200" w:line="276" w:lineRule="auto"/>
        <w:rPr>
          <w:rFonts w:ascii="Times New Roman" w:hAnsi="Times New Roman"/>
          <w:color w:val="000000"/>
          <w:sz w:val="24"/>
          <w:szCs w:val="24"/>
        </w:rPr>
      </w:pPr>
    </w:p>
    <w:p w:rsidR="00B97E5B" w:rsidRPr="009043BB" w:rsidRDefault="00B97E5B" w:rsidP="00B97E5B">
      <w:pPr>
        <w:spacing w:after="200" w:line="276" w:lineRule="auto"/>
        <w:rPr>
          <w:rFonts w:ascii="Times New Roman" w:hAnsi="Times New Roman"/>
          <w:color w:val="000000"/>
          <w:sz w:val="20"/>
          <w:szCs w:val="20"/>
        </w:rPr>
      </w:pPr>
      <w:r w:rsidRPr="009043BB">
        <w:rPr>
          <w:rFonts w:ascii="Times New Roman" w:hAnsi="Times New Roman"/>
          <w:color w:val="000000"/>
          <w:sz w:val="20"/>
          <w:szCs w:val="20"/>
        </w:rPr>
        <w:t xml:space="preserve">Firenze, </w:t>
      </w:r>
      <w:r w:rsidR="009043BB" w:rsidRPr="009043BB">
        <w:rPr>
          <w:rFonts w:ascii="Times New Roman" w:hAnsi="Times New Roman"/>
          <w:color w:val="000000"/>
          <w:sz w:val="20"/>
          <w:szCs w:val="20"/>
        </w:rPr>
        <w:t>6 marzo</w:t>
      </w:r>
      <w:r w:rsidR="00FB62CF" w:rsidRPr="009043BB">
        <w:rPr>
          <w:rFonts w:ascii="Times New Roman" w:hAnsi="Times New Roman"/>
          <w:color w:val="000000"/>
          <w:sz w:val="20"/>
          <w:szCs w:val="20"/>
        </w:rPr>
        <w:t xml:space="preserve"> 2017</w:t>
      </w:r>
    </w:p>
    <w:p w:rsidR="00B97E5B" w:rsidRPr="009043BB" w:rsidRDefault="00B97E5B" w:rsidP="00B97E5B">
      <w:pPr>
        <w:rPr>
          <w:rFonts w:ascii="Times New Roman" w:hAnsi="Times New Roman"/>
          <w:color w:val="000000"/>
          <w:sz w:val="20"/>
          <w:szCs w:val="20"/>
        </w:rPr>
      </w:pPr>
      <w:r w:rsidRPr="009043BB">
        <w:rPr>
          <w:rFonts w:ascii="Times New Roman" w:hAnsi="Times New Roman"/>
          <w:color w:val="000000"/>
          <w:sz w:val="20"/>
          <w:szCs w:val="20"/>
        </w:rPr>
        <w:t>  </w:t>
      </w:r>
    </w:p>
    <w:p w:rsidR="00B97E5B" w:rsidRPr="009043BB" w:rsidRDefault="00B97E5B" w:rsidP="00B97E5B">
      <w:pPr>
        <w:rPr>
          <w:rFonts w:ascii="Times New Roman" w:hAnsi="Times New Roman"/>
          <w:color w:val="000000"/>
          <w:sz w:val="20"/>
          <w:szCs w:val="20"/>
        </w:rPr>
      </w:pPr>
      <w:r w:rsidRPr="009043BB">
        <w:rPr>
          <w:rFonts w:ascii="Times New Roman" w:hAnsi="Times New Roman"/>
          <w:color w:val="000000"/>
          <w:sz w:val="20"/>
          <w:szCs w:val="20"/>
        </w:rPr>
        <w:t>Riccardo Galli</w:t>
      </w:r>
    </w:p>
    <w:p w:rsidR="00B97E5B" w:rsidRPr="009043BB" w:rsidRDefault="00B97E5B" w:rsidP="00B97E5B">
      <w:pPr>
        <w:rPr>
          <w:rFonts w:ascii="Times New Roman" w:hAnsi="Times New Roman"/>
          <w:color w:val="000000"/>
          <w:sz w:val="20"/>
          <w:szCs w:val="20"/>
        </w:rPr>
      </w:pPr>
      <w:r w:rsidRPr="009043BB">
        <w:rPr>
          <w:rFonts w:ascii="Times New Roman" w:hAnsi="Times New Roman"/>
          <w:color w:val="000000"/>
          <w:sz w:val="20"/>
          <w:szCs w:val="20"/>
        </w:rPr>
        <w:t xml:space="preserve">Responsabile Relazioni, Comunicazione Istituzionale e Ufficio Stampa </w:t>
      </w:r>
    </w:p>
    <w:p w:rsidR="00B97E5B" w:rsidRPr="009043BB" w:rsidRDefault="00B97E5B" w:rsidP="00B97E5B">
      <w:pPr>
        <w:rPr>
          <w:rFonts w:ascii="Times New Roman" w:hAnsi="Times New Roman"/>
          <w:color w:val="000000"/>
          <w:sz w:val="20"/>
          <w:szCs w:val="20"/>
        </w:rPr>
      </w:pPr>
      <w:r w:rsidRPr="009043BB">
        <w:rPr>
          <w:rFonts w:ascii="Times New Roman" w:hAnsi="Times New Roman"/>
          <w:color w:val="000000"/>
          <w:sz w:val="20"/>
          <w:szCs w:val="20"/>
        </w:rPr>
        <w:t xml:space="preserve">Fondazione Cassa di Risparmio di Firenze - Via Bufalini, 6 </w:t>
      </w:r>
    </w:p>
    <w:p w:rsidR="008F5580" w:rsidRPr="009043BB" w:rsidRDefault="00B97E5B">
      <w:pPr>
        <w:rPr>
          <w:rFonts w:ascii="Times New Roman" w:hAnsi="Times New Roman"/>
          <w:sz w:val="20"/>
          <w:szCs w:val="20"/>
        </w:rPr>
      </w:pPr>
      <w:r w:rsidRPr="009043BB">
        <w:rPr>
          <w:rFonts w:ascii="Times New Roman" w:hAnsi="Times New Roman"/>
          <w:color w:val="000000"/>
          <w:sz w:val="20"/>
          <w:szCs w:val="20"/>
        </w:rPr>
        <w:t xml:space="preserve">50122 Firenze tel. 0555384503 </w:t>
      </w:r>
      <w:proofErr w:type="spellStart"/>
      <w:r w:rsidRPr="009043BB">
        <w:rPr>
          <w:rFonts w:ascii="Times New Roman" w:hAnsi="Times New Roman"/>
          <w:color w:val="000000"/>
          <w:sz w:val="20"/>
          <w:szCs w:val="20"/>
        </w:rPr>
        <w:t>cell</w:t>
      </w:r>
      <w:proofErr w:type="spellEnd"/>
      <w:r w:rsidRPr="009043BB">
        <w:rPr>
          <w:rFonts w:ascii="Times New Roman" w:hAnsi="Times New Roman"/>
          <w:color w:val="000000"/>
          <w:sz w:val="20"/>
          <w:szCs w:val="20"/>
        </w:rPr>
        <w:t xml:space="preserve">. 3351597460 </w:t>
      </w:r>
      <w:hyperlink r:id="rId7" w:history="1">
        <w:r w:rsidRPr="009043BB">
          <w:rPr>
            <w:rStyle w:val="Collegamentoipertestuale"/>
            <w:rFonts w:ascii="Times New Roman" w:hAnsi="Times New Roman"/>
            <w:color w:val="auto"/>
            <w:sz w:val="20"/>
            <w:szCs w:val="20"/>
          </w:rPr>
          <w:t>riccardo.galli@fcrf.it</w:t>
        </w:r>
      </w:hyperlink>
      <w:r w:rsidR="00232409">
        <w:rPr>
          <w:rFonts w:ascii="Times New Roman" w:hAnsi="Times New Roman"/>
          <w:color w:val="000000"/>
          <w:sz w:val="20"/>
          <w:szCs w:val="20"/>
        </w:rPr>
        <w:t xml:space="preserve"> </w:t>
      </w:r>
      <w:bookmarkStart w:id="0" w:name="_GoBack"/>
      <w:bookmarkEnd w:id="0"/>
    </w:p>
    <w:sectPr w:rsidR="008F5580" w:rsidRPr="009043BB" w:rsidSect="009043BB">
      <w:headerReference w:type="default" r:id="rId8"/>
      <w:pgSz w:w="11906" w:h="16838"/>
      <w:pgMar w:top="2977" w:right="1134" w:bottom="241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E5B" w:rsidRDefault="00B97E5B" w:rsidP="00B97E5B">
      <w:r>
        <w:separator/>
      </w:r>
    </w:p>
  </w:endnote>
  <w:endnote w:type="continuationSeparator" w:id="0">
    <w:p w:rsidR="00B97E5B" w:rsidRDefault="00B97E5B" w:rsidP="00B9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E5B" w:rsidRDefault="00B97E5B" w:rsidP="00B97E5B">
      <w:r>
        <w:separator/>
      </w:r>
    </w:p>
  </w:footnote>
  <w:footnote w:type="continuationSeparator" w:id="0">
    <w:p w:rsidR="00B97E5B" w:rsidRDefault="00B97E5B" w:rsidP="00B97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5B" w:rsidRDefault="009043BB" w:rsidP="00B97E5B">
    <w:pPr>
      <w:pStyle w:val="Intestazione"/>
      <w:jc w:val="center"/>
    </w:pPr>
    <w:r>
      <w:rPr>
        <w:noProof/>
        <w:lang w:eastAsia="it-IT"/>
      </w:rPr>
      <w:drawing>
        <wp:inline distT="0" distB="0" distL="0" distR="0" wp14:anchorId="43283AA5" wp14:editId="795EA5ED">
          <wp:extent cx="2933205" cy="855186"/>
          <wp:effectExtent l="0" t="0" r="635" b="2540"/>
          <wp:docPr id="2" name="Immagine 2" descr="C:\Users\paola.petrosino\AppData\Local\Microsoft\Windows\Temporary Internet Files\Content.Word\LOGO_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a.petrosino\AppData\Local\Microsoft\Windows\Temporary Internet Files\Content.Word\LOGO_01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8221" cy="85664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E5B"/>
    <w:rsid w:val="00052084"/>
    <w:rsid w:val="00075E04"/>
    <w:rsid w:val="00113901"/>
    <w:rsid w:val="001B10BD"/>
    <w:rsid w:val="00232409"/>
    <w:rsid w:val="00235807"/>
    <w:rsid w:val="003865C9"/>
    <w:rsid w:val="004E3C0C"/>
    <w:rsid w:val="00511C53"/>
    <w:rsid w:val="005C2387"/>
    <w:rsid w:val="0062039B"/>
    <w:rsid w:val="00662130"/>
    <w:rsid w:val="008F5580"/>
    <w:rsid w:val="009043BB"/>
    <w:rsid w:val="00920BEE"/>
    <w:rsid w:val="009B5F5E"/>
    <w:rsid w:val="009E0F39"/>
    <w:rsid w:val="00A20811"/>
    <w:rsid w:val="00A32B30"/>
    <w:rsid w:val="00AD7A3F"/>
    <w:rsid w:val="00B36031"/>
    <w:rsid w:val="00B97E5B"/>
    <w:rsid w:val="00BD73E9"/>
    <w:rsid w:val="00C7239A"/>
    <w:rsid w:val="00D53A9C"/>
    <w:rsid w:val="00E45A04"/>
    <w:rsid w:val="00F166D3"/>
    <w:rsid w:val="00FB62CF"/>
    <w:rsid w:val="00FC567F"/>
    <w:rsid w:val="00FC71C0"/>
    <w:rsid w:val="00FF50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7E5B"/>
    <w:pPr>
      <w:spacing w:after="0" w:line="240" w:lineRule="auto"/>
    </w:pPr>
    <w:rPr>
      <w:rFonts w:ascii="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97E5B"/>
    <w:rPr>
      <w:color w:val="0000FF"/>
      <w:u w:val="single"/>
    </w:rPr>
  </w:style>
  <w:style w:type="paragraph" w:styleId="Intestazione">
    <w:name w:val="header"/>
    <w:basedOn w:val="Normale"/>
    <w:link w:val="IntestazioneCarattere"/>
    <w:uiPriority w:val="99"/>
    <w:unhideWhenUsed/>
    <w:rsid w:val="00B97E5B"/>
    <w:pPr>
      <w:tabs>
        <w:tab w:val="center" w:pos="4819"/>
        <w:tab w:val="right" w:pos="9638"/>
      </w:tabs>
    </w:pPr>
  </w:style>
  <w:style w:type="character" w:customStyle="1" w:styleId="IntestazioneCarattere">
    <w:name w:val="Intestazione Carattere"/>
    <w:basedOn w:val="Carpredefinitoparagrafo"/>
    <w:link w:val="Intestazione"/>
    <w:uiPriority w:val="99"/>
    <w:rsid w:val="00B97E5B"/>
    <w:rPr>
      <w:rFonts w:ascii="Calibri" w:hAnsi="Calibri" w:cs="Times New Roman"/>
    </w:rPr>
  </w:style>
  <w:style w:type="paragraph" w:styleId="Pidipagina">
    <w:name w:val="footer"/>
    <w:basedOn w:val="Normale"/>
    <w:link w:val="PidipaginaCarattere"/>
    <w:uiPriority w:val="99"/>
    <w:unhideWhenUsed/>
    <w:rsid w:val="00B97E5B"/>
    <w:pPr>
      <w:tabs>
        <w:tab w:val="center" w:pos="4819"/>
        <w:tab w:val="right" w:pos="9638"/>
      </w:tabs>
    </w:pPr>
  </w:style>
  <w:style w:type="character" w:customStyle="1" w:styleId="PidipaginaCarattere">
    <w:name w:val="Piè di pagina Carattere"/>
    <w:basedOn w:val="Carpredefinitoparagrafo"/>
    <w:link w:val="Pidipagina"/>
    <w:uiPriority w:val="99"/>
    <w:rsid w:val="00B97E5B"/>
    <w:rPr>
      <w:rFonts w:ascii="Calibri" w:hAnsi="Calibri" w:cs="Times New Roman"/>
    </w:rPr>
  </w:style>
  <w:style w:type="paragraph" w:styleId="Testofumetto">
    <w:name w:val="Balloon Text"/>
    <w:basedOn w:val="Normale"/>
    <w:link w:val="TestofumettoCarattere"/>
    <w:uiPriority w:val="99"/>
    <w:semiHidden/>
    <w:unhideWhenUsed/>
    <w:rsid w:val="00B97E5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7E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7E5B"/>
    <w:pPr>
      <w:spacing w:after="0" w:line="240" w:lineRule="auto"/>
    </w:pPr>
    <w:rPr>
      <w:rFonts w:ascii="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97E5B"/>
    <w:rPr>
      <w:color w:val="0000FF"/>
      <w:u w:val="single"/>
    </w:rPr>
  </w:style>
  <w:style w:type="paragraph" w:styleId="Intestazione">
    <w:name w:val="header"/>
    <w:basedOn w:val="Normale"/>
    <w:link w:val="IntestazioneCarattere"/>
    <w:uiPriority w:val="99"/>
    <w:unhideWhenUsed/>
    <w:rsid w:val="00B97E5B"/>
    <w:pPr>
      <w:tabs>
        <w:tab w:val="center" w:pos="4819"/>
        <w:tab w:val="right" w:pos="9638"/>
      </w:tabs>
    </w:pPr>
  </w:style>
  <w:style w:type="character" w:customStyle="1" w:styleId="IntestazioneCarattere">
    <w:name w:val="Intestazione Carattere"/>
    <w:basedOn w:val="Carpredefinitoparagrafo"/>
    <w:link w:val="Intestazione"/>
    <w:uiPriority w:val="99"/>
    <w:rsid w:val="00B97E5B"/>
    <w:rPr>
      <w:rFonts w:ascii="Calibri" w:hAnsi="Calibri" w:cs="Times New Roman"/>
    </w:rPr>
  </w:style>
  <w:style w:type="paragraph" w:styleId="Pidipagina">
    <w:name w:val="footer"/>
    <w:basedOn w:val="Normale"/>
    <w:link w:val="PidipaginaCarattere"/>
    <w:uiPriority w:val="99"/>
    <w:unhideWhenUsed/>
    <w:rsid w:val="00B97E5B"/>
    <w:pPr>
      <w:tabs>
        <w:tab w:val="center" w:pos="4819"/>
        <w:tab w:val="right" w:pos="9638"/>
      </w:tabs>
    </w:pPr>
  </w:style>
  <w:style w:type="character" w:customStyle="1" w:styleId="PidipaginaCarattere">
    <w:name w:val="Piè di pagina Carattere"/>
    <w:basedOn w:val="Carpredefinitoparagrafo"/>
    <w:link w:val="Pidipagina"/>
    <w:uiPriority w:val="99"/>
    <w:rsid w:val="00B97E5B"/>
    <w:rPr>
      <w:rFonts w:ascii="Calibri" w:hAnsi="Calibri" w:cs="Times New Roman"/>
    </w:rPr>
  </w:style>
  <w:style w:type="paragraph" w:styleId="Testofumetto">
    <w:name w:val="Balloon Text"/>
    <w:basedOn w:val="Normale"/>
    <w:link w:val="TestofumettoCarattere"/>
    <w:uiPriority w:val="99"/>
    <w:semiHidden/>
    <w:unhideWhenUsed/>
    <w:rsid w:val="00B97E5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7E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79265">
      <w:bodyDiv w:val="1"/>
      <w:marLeft w:val="0"/>
      <w:marRight w:val="0"/>
      <w:marTop w:val="0"/>
      <w:marBottom w:val="0"/>
      <w:divBdr>
        <w:top w:val="none" w:sz="0" w:space="0" w:color="auto"/>
        <w:left w:val="none" w:sz="0" w:space="0" w:color="auto"/>
        <w:bottom w:val="none" w:sz="0" w:space="0" w:color="auto"/>
        <w:right w:val="none" w:sz="0" w:space="0" w:color="auto"/>
      </w:divBdr>
    </w:div>
    <w:div w:id="245117567">
      <w:bodyDiv w:val="1"/>
      <w:marLeft w:val="0"/>
      <w:marRight w:val="0"/>
      <w:marTop w:val="0"/>
      <w:marBottom w:val="0"/>
      <w:divBdr>
        <w:top w:val="none" w:sz="0" w:space="0" w:color="auto"/>
        <w:left w:val="none" w:sz="0" w:space="0" w:color="auto"/>
        <w:bottom w:val="none" w:sz="0" w:space="0" w:color="auto"/>
        <w:right w:val="none" w:sz="0" w:space="0" w:color="auto"/>
      </w:divBdr>
    </w:div>
    <w:div w:id="33180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iccardo.galli@fcrf.i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1927</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Petrosino</dc:creator>
  <cp:lastModifiedBy>Paola Petrosino</cp:lastModifiedBy>
  <cp:revision>3</cp:revision>
  <dcterms:created xsi:type="dcterms:W3CDTF">2017-03-06T12:35:00Z</dcterms:created>
  <dcterms:modified xsi:type="dcterms:W3CDTF">2017-03-06T12:36:00Z</dcterms:modified>
</cp:coreProperties>
</file>